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AF" w:rsidRPr="00B7157C" w:rsidRDefault="002C0EAF" w:rsidP="002C0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  <w:bookmarkStart w:id="0" w:name="_GoBack"/>
      <w:bookmarkEnd w:id="0"/>
      <w:r w:rsidRPr="00B7157C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Тема «Как организовать образовательную деятельность, чтобы повысить функциональную грамотность школьников»</w:t>
      </w:r>
    </w:p>
    <w:p w:rsidR="002C0EAF" w:rsidRPr="00B7157C" w:rsidRDefault="002C0EAF" w:rsidP="002C0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1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1.Организационная деятельность школьника на уроке и внеурочном занятии по формированию  функциональной грамотности.</w:t>
      </w:r>
    </w:p>
    <w:p w:rsidR="002C0EAF" w:rsidRPr="00B7157C" w:rsidRDefault="002C0EAF" w:rsidP="002C0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систему оценки достигнутых  результатов. 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</w:t>
      </w:r>
      <w:r w:rsidRPr="00B7157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существует запрос на функционально грамотных специалистов</w:t>
      </w: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Функциональная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образования. </w:t>
      </w:r>
    </w:p>
    <w:p w:rsidR="002C0EAF" w:rsidRPr="00B7157C" w:rsidRDefault="002C0EAF" w:rsidP="002C0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Функциональная грамотность</w:t>
      </w:r>
      <w:r w:rsidRPr="00B715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деятельности.</w:t>
      </w:r>
    </w:p>
    <w:p w:rsidR="002C0EAF" w:rsidRPr="00B7157C" w:rsidRDefault="002C0EAF" w:rsidP="002C0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 </w:t>
      </w:r>
      <w:r w:rsidRPr="00B715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 направления функциональной грамотности.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1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Математическая грамотность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способность человека формулировать, применять и интерпретировать математику в разнообразных контекстах.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1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Читательская грамотность – 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Читательская грамотность – это умение, которое важно формировать на всех школьных предметах, она является ключом к другим видам функциональной грамотности.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1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Естественнонаучная грамотность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способность человека занимать активную гражданскую позицию по вопросам, связанным с естественными науками, Естественнонаучно грамотный человек стремится участвовать в   обсуждении проблем, относящихся к  естественным наукам и технологиям.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1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Финансовая грамотность –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знание и понимание финансовых терминов, понятий, а также навыки, необходимые для принятия эффективных решений в разнообразных</w:t>
      </w: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финансовых ситуациях, способствующих улучшению финансового благополучия личности и общества, </w:t>
      </w:r>
      <w:proofErr w:type="gramStart"/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также</w:t>
      </w:r>
      <w:proofErr w:type="gramEnd"/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участия в экономической жизни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Глобальная компетентность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  многогранная цель обучения на протяжении  всей жизни. Глобально компетентная личность способна изучать местные,  глобальные проблемы и вопросы  межкультурного взаимодействия, понимать и  оценивать различные точки зрения.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B71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Креативное мышление: понятие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Способность продуктивно участвовать в процессе выработки,  оценки и совершенствовании идей, направленных на получение инновационных (новых, новаторских, оригинальных,  нестандартных, непривычных) и эффективных решений.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0EAF" w:rsidRPr="00B7157C" w:rsidRDefault="002C0EAF" w:rsidP="002C0E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</w:t>
      </w:r>
      <w:r w:rsidRPr="00B715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индикаторы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функциональной грамотности школьников и их показатели:</w:t>
      </w:r>
    </w:p>
    <w:p w:rsidR="002C0EAF" w:rsidRPr="00B7157C" w:rsidRDefault="002C0EAF" w:rsidP="002C0EAF">
      <w:p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</w:t>
      </w:r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Общая грамотность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анкеты, бланки.</w:t>
      </w:r>
    </w:p>
    <w:p w:rsidR="002C0EAF" w:rsidRPr="00B7157C" w:rsidRDefault="002C0EAF" w:rsidP="002C0EAF">
      <w:p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</w:t>
      </w:r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Компьютерная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2C0EAF" w:rsidRPr="00B7157C" w:rsidRDefault="002C0EAF" w:rsidP="002C0EAF">
      <w:p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</w:t>
      </w:r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Грамотность действий в чрезвычайных ситуациях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правильно вести себя в ситуациях угрозы личной безопасности.</w:t>
      </w:r>
    </w:p>
    <w:p w:rsidR="002C0EAF" w:rsidRPr="00B7157C" w:rsidRDefault="002C0EAF" w:rsidP="002C0EAF">
      <w:p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</w:t>
      </w:r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Информационная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СМИ.</w:t>
      </w:r>
    </w:p>
    <w:p w:rsidR="002C0EAF" w:rsidRPr="00B7157C" w:rsidRDefault="002C0EAF" w:rsidP="002C0EAF">
      <w:p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</w:t>
      </w:r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Коммуникативная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работать в группе, команде; расположить к себе других </w:t>
      </w:r>
      <w:proofErr w:type="gramStart"/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людей;  организовать</w:t>
      </w:r>
      <w:proofErr w:type="gramEnd"/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группы.</w:t>
      </w:r>
    </w:p>
    <w:p w:rsidR="002C0EAF" w:rsidRPr="00B7157C" w:rsidRDefault="002C0EAF" w:rsidP="002C0EAF">
      <w:p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</w:t>
      </w:r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Владение иностранными языками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товаров.</w:t>
      </w:r>
    </w:p>
    <w:p w:rsidR="002C0EAF" w:rsidRPr="00B7157C" w:rsidRDefault="002C0EAF" w:rsidP="002C0EAF">
      <w:pPr>
        <w:shd w:val="clear" w:color="auto" w:fill="FFFFFF"/>
        <w:spacing w:after="0" w:line="240" w:lineRule="auto"/>
        <w:ind w:left="1170" w:firstLine="4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   </w:t>
      </w:r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Грамотность при решении бытовых проблем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инструкциями.</w:t>
      </w:r>
    </w:p>
    <w:p w:rsidR="002C0EAF" w:rsidRPr="00B7157C" w:rsidRDefault="002C0EAF" w:rsidP="002C0EAF">
      <w:pPr>
        <w:shd w:val="clear" w:color="auto" w:fill="FFFFFF"/>
        <w:spacing w:after="0" w:line="240" w:lineRule="auto"/>
        <w:ind w:left="1170" w:firstLine="4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   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2C0EAF" w:rsidRPr="00B7157C" w:rsidRDefault="002C0EAF" w:rsidP="002C0EAF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      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Функциональная грамотность — это индикатор общественного благополучия.</w:t>
      </w:r>
      <w:r w:rsidRPr="00B7157C">
        <w:rPr>
          <w:rFonts w:ascii="Times New Roman" w:eastAsia="Times New Roman" w:hAnsi="Times New Roman" w:cs="Times New Roman"/>
          <w:color w:val="333333"/>
          <w:sz w:val="28"/>
          <w:szCs w:val="32"/>
          <w:shd w:val="clear" w:color="auto" w:fill="FFFFFF"/>
          <w:lang w:eastAsia="ru-RU"/>
        </w:rPr>
        <w:t> 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Поэтому для школы возникает очень важная цель: подготовить не отдельных элитных учащихся к жизни, а обучить мобильную личность, способную при необходимости быстро менять профессию, осваивать новые социальные роли и функции, быть конкурентоспособным. Особую актуальность приобретает исследование уровня функциональной грамотности учащихся, т. к. все эти функциональные навыки формируются именно в школе. И одной из основных задач школьного образования сегодня — </w:t>
      </w:r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  <w:t>подготовить учащегося к адаптации в современном мире.</w:t>
      </w:r>
    </w:p>
    <w:p w:rsidR="002C0EAF" w:rsidRPr="00B7157C" w:rsidRDefault="002C0EAF" w:rsidP="002C0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     </w:t>
      </w:r>
      <w:r w:rsidRPr="00B7157C">
        <w:rPr>
          <w:rFonts w:ascii="Times New Roman" w:eastAsia="Times New Roman" w:hAnsi="Times New Roman" w:cs="Times New Roman"/>
          <w:color w:val="181818"/>
          <w:sz w:val="28"/>
          <w:szCs w:val="32"/>
          <w:u w:val="single"/>
          <w:lang w:eastAsia="ru-RU"/>
        </w:rPr>
        <w:t>Формирование функциональной грамотности школьников возможно через решение трех основных задач: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1.Достижение уровня образованности, в том числе и путем самообразования.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2.Формирование у каждого учащегося опыта творческой социально значимой деятельности.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3.Накопление у учащихся опыта общения.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 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Модель формирования и развития функциональной грамотности</w:t>
      </w:r>
      <w:r w:rsidRPr="00B7157C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Дерево – функционально грамотная личность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Вода – педагогические технологии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Яблочки – ключевые компетенции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Лейка – учитель (для того, чтобы поливать, должен постоянно пополняться, т.е. заниматься самообразованием).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  школьников.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181818"/>
          <w:sz w:val="36"/>
          <w:szCs w:val="32"/>
          <w:lang w:eastAsia="ru-RU"/>
        </w:rPr>
        <w:t> 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     </w:t>
      </w: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• обучение должно носить </w:t>
      </w:r>
      <w:proofErr w:type="spellStart"/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деятельностный</w:t>
      </w:r>
      <w:proofErr w:type="spellEnd"/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характер;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• учебный процесс ориентирован на развитие самостоятельности и ответственности ученика за результаты своей </w:t>
      </w:r>
      <w:proofErr w:type="gramStart"/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деятельности ;</w:t>
      </w:r>
      <w:proofErr w:type="gramEnd"/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самые прочные знания, это те, которые добыты самостоятельным трудом;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умение применять знания в жизни, это самое главное, чему мы должны учить детей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   Следовательно, научиться действовать ученик может только в процессе самого действия и тогда мы получим </w:t>
      </w:r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«функционально </w:t>
      </w:r>
      <w:proofErr w:type="gramStart"/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грамотную  личность</w:t>
      </w:r>
      <w:proofErr w:type="gramEnd"/>
      <w:r w:rsidRPr="00B7157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» </w:t>
      </w:r>
      <w:r w:rsidRPr="00B7157C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(человека, думающего и  действующего с высокой степенью  самостоятельности и ответственности,  умеющего добывать нужные ему знания,  способного свободно использовать их для  решения жизненно необходимых задач)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Формирование функциональной грамотности - это сложный, многосторонний, длительный процесс. Достичь нужных результатов можно лишь умело, грамотно сочетая различные современные образовательные педагогические технологии</w:t>
      </w:r>
    </w:p>
    <w:p w:rsidR="002C0EAF" w:rsidRDefault="002C0EAF" w:rsidP="002C0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2C0EAF" w:rsidRPr="00B7157C" w:rsidRDefault="002C0EAF" w:rsidP="002C0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7157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2. Основные направления функциональной грамотности школьников (выступления учителей)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-Читательская грамотность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-Математическая</w:t>
      </w:r>
      <w:r w:rsidR="008C172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</w:t>
      </w:r>
      <w:r w:rsidRPr="00B7157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грамотность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 Финансовая грамотность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-Глобальная компетентность</w:t>
      </w:r>
    </w:p>
    <w:p w:rsidR="002C0EAF" w:rsidRPr="00B7157C" w:rsidRDefault="002C0EAF" w:rsidP="002C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B7157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-Креативное мышление</w:t>
      </w:r>
    </w:p>
    <w:p w:rsidR="007A15BF" w:rsidRPr="008C1721" w:rsidRDefault="008C1721">
      <w:pPr>
        <w:rPr>
          <w:sz w:val="24"/>
          <w:szCs w:val="24"/>
        </w:rPr>
      </w:pPr>
      <w:r>
        <w:t>- Естественно-научная грамотность</w:t>
      </w:r>
    </w:p>
    <w:sectPr w:rsidR="007A15BF" w:rsidRPr="008C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D3"/>
    <w:rsid w:val="002442D3"/>
    <w:rsid w:val="002C0EAF"/>
    <w:rsid w:val="007A15BF"/>
    <w:rsid w:val="008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691B7-38E6-4D7B-867F-44E47223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Эльмира</cp:lastModifiedBy>
  <cp:revision>3</cp:revision>
  <dcterms:created xsi:type="dcterms:W3CDTF">2023-05-26T05:01:00Z</dcterms:created>
  <dcterms:modified xsi:type="dcterms:W3CDTF">2023-05-27T09:14:00Z</dcterms:modified>
</cp:coreProperties>
</file>